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1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Lightfoot Robert M JR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424.15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114.217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granted on May 20, 2019, was the economic equivalent of one share of LMT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 of period holdings include additional acquisitions under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LMT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M. Lightfoot,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87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Kerri R. Morey, Attorney-in-</w:t>
        <w:tab/>
        <w:t>05/24/2022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606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0809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2022-05-24T16:48:22Z</dcterms:created>
  <dcterms:modified xsi:type="dcterms:W3CDTF">2022-05-24T16:48:22Z</dcterms:modified>
</cp:coreProperties>
</file>